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3566" w:rsidRPr="00905ADE" w:rsidRDefault="00BB37A2" w:rsidP="00D70A96">
      <w:pPr>
        <w:pStyle w:val="Heading1"/>
        <w:jc w:val="center"/>
        <w:rPr>
          <w:rFonts w:ascii="Calibri" w:hAnsi="Calibri" w:cs="Arial"/>
          <w:sz w:val="28"/>
          <w:szCs w:val="28"/>
        </w:rPr>
      </w:pPr>
      <w:r w:rsidRPr="00905ADE">
        <w:rPr>
          <w:rFonts w:ascii="Calibri" w:hAnsi="Calibri" w:cs="Arial"/>
          <w:sz w:val="28"/>
          <w:szCs w:val="28"/>
        </w:rPr>
        <w:t>SPEECH 1</w:t>
      </w:r>
      <w:r w:rsidR="00673BEE" w:rsidRPr="00905ADE">
        <w:rPr>
          <w:rFonts w:ascii="Calibri" w:hAnsi="Calibri" w:cs="Arial"/>
          <w:sz w:val="28"/>
          <w:szCs w:val="28"/>
        </w:rPr>
        <w:t>: THE</w:t>
      </w:r>
      <w:r w:rsidR="00553566" w:rsidRPr="00905ADE">
        <w:rPr>
          <w:rFonts w:ascii="Calibri" w:hAnsi="Calibri" w:cs="Arial"/>
          <w:sz w:val="28"/>
          <w:szCs w:val="28"/>
        </w:rPr>
        <w:t xml:space="preserve"> INFORMATIVE SPEECH</w:t>
      </w:r>
    </w:p>
    <w:p w:rsidR="0063791B" w:rsidRDefault="0063791B" w:rsidP="002F0FA0">
      <w:pPr>
        <w:widowControl/>
        <w:spacing w:before="326"/>
        <w:ind w:right="360"/>
        <w:rPr>
          <w:rFonts w:ascii="Calibri" w:hAnsi="Calibri"/>
          <w:sz w:val="22"/>
          <w:szCs w:val="22"/>
        </w:rPr>
      </w:pPr>
      <w:r w:rsidRPr="0063791B">
        <w:rPr>
          <w:rFonts w:ascii="Calibri" w:hAnsi="Calibri"/>
          <w:sz w:val="22"/>
          <w:szCs w:val="22"/>
        </w:rPr>
        <w:t>O</w:t>
      </w:r>
      <w:r>
        <w:rPr>
          <w:rFonts w:ascii="Calibri" w:hAnsi="Calibri"/>
          <w:sz w:val="22"/>
          <w:szCs w:val="22"/>
        </w:rPr>
        <w:t>ne of the goals of higher education and honors study in particular is empowering good citizenship. In this course we will be setting our sights on the world beyond local and national citizenship, and begin to think globally. Increasingly we live in a complex and interdependent world, and so in this course our Informative Speech will focus on a global issue or organization. A database of global topics is available to you on the Global Citizenship Project webpage, and in our ANGEL shell.</w:t>
      </w:r>
    </w:p>
    <w:p w:rsidR="00553566" w:rsidRPr="00905ADE" w:rsidRDefault="00553566" w:rsidP="002F0FA0">
      <w:pPr>
        <w:widowControl/>
        <w:spacing w:before="326"/>
        <w:ind w:right="360"/>
        <w:rPr>
          <w:rFonts w:ascii="Calibri" w:hAnsi="Calibri"/>
          <w:sz w:val="22"/>
          <w:szCs w:val="22"/>
        </w:rPr>
      </w:pPr>
      <w:r w:rsidRPr="00905ADE">
        <w:rPr>
          <w:rFonts w:ascii="Calibri" w:hAnsi="Calibri"/>
          <w:b/>
          <w:sz w:val="22"/>
          <w:szCs w:val="22"/>
          <w:u w:val="single"/>
        </w:rPr>
        <w:t>THE ASSIGNMENT</w:t>
      </w:r>
      <w:r w:rsidRPr="00905ADE">
        <w:rPr>
          <w:rFonts w:ascii="Calibri" w:hAnsi="Calibri"/>
          <w:sz w:val="22"/>
          <w:szCs w:val="22"/>
        </w:rPr>
        <w:t>:</w:t>
      </w:r>
      <w:r w:rsidR="002F0FA0" w:rsidRPr="00905ADE">
        <w:rPr>
          <w:rFonts w:ascii="Calibri" w:hAnsi="Calibri"/>
          <w:sz w:val="22"/>
          <w:szCs w:val="22"/>
        </w:rPr>
        <w:t xml:space="preserve"> </w:t>
      </w:r>
      <w:r w:rsidR="00905ADE">
        <w:rPr>
          <w:rFonts w:ascii="Calibri" w:hAnsi="Calibri"/>
          <w:sz w:val="22"/>
          <w:szCs w:val="22"/>
        </w:rPr>
        <w:t>Deliver</w:t>
      </w:r>
      <w:r w:rsidRPr="00905ADE">
        <w:rPr>
          <w:rFonts w:ascii="Calibri" w:hAnsi="Calibri"/>
          <w:sz w:val="22"/>
          <w:szCs w:val="22"/>
        </w:rPr>
        <w:t xml:space="preserve"> a 5</w:t>
      </w:r>
      <w:r w:rsidR="00BC094F" w:rsidRPr="00905ADE">
        <w:rPr>
          <w:rFonts w:ascii="Calibri" w:hAnsi="Calibri"/>
          <w:sz w:val="22"/>
          <w:szCs w:val="22"/>
        </w:rPr>
        <w:t>-7</w:t>
      </w:r>
      <w:r w:rsidR="00905ADE">
        <w:rPr>
          <w:rFonts w:ascii="Calibri" w:hAnsi="Calibri"/>
          <w:sz w:val="22"/>
          <w:szCs w:val="22"/>
        </w:rPr>
        <w:t xml:space="preserve"> minute presentation</w:t>
      </w:r>
      <w:r w:rsidR="00D86418" w:rsidRPr="00905ADE">
        <w:rPr>
          <w:rFonts w:ascii="Calibri" w:hAnsi="Calibri"/>
          <w:sz w:val="22"/>
          <w:szCs w:val="22"/>
        </w:rPr>
        <w:t xml:space="preserve"> </w:t>
      </w:r>
      <w:r w:rsidR="00905ADE">
        <w:rPr>
          <w:rFonts w:ascii="Calibri" w:hAnsi="Calibri"/>
          <w:sz w:val="22"/>
          <w:szCs w:val="22"/>
        </w:rPr>
        <w:t xml:space="preserve">designed </w:t>
      </w:r>
      <w:r w:rsidR="00D86418" w:rsidRPr="00905ADE">
        <w:rPr>
          <w:rFonts w:ascii="Calibri" w:hAnsi="Calibri"/>
          <w:sz w:val="22"/>
          <w:szCs w:val="22"/>
        </w:rPr>
        <w:t>to teach</w:t>
      </w:r>
      <w:r w:rsidRPr="00905ADE">
        <w:rPr>
          <w:rFonts w:ascii="Calibri" w:hAnsi="Calibri"/>
          <w:sz w:val="22"/>
          <w:szCs w:val="22"/>
        </w:rPr>
        <w:t xml:space="preserve"> </w:t>
      </w:r>
      <w:r w:rsidR="00BB37A2" w:rsidRPr="00905ADE">
        <w:rPr>
          <w:rFonts w:ascii="Calibri" w:hAnsi="Calibri"/>
          <w:sz w:val="22"/>
          <w:szCs w:val="22"/>
        </w:rPr>
        <w:t xml:space="preserve">your audience </w:t>
      </w:r>
      <w:r w:rsidR="00D86418" w:rsidRPr="00905ADE">
        <w:rPr>
          <w:rFonts w:ascii="Calibri" w:hAnsi="Calibri"/>
          <w:sz w:val="22"/>
          <w:szCs w:val="22"/>
        </w:rPr>
        <w:t xml:space="preserve">about a </w:t>
      </w:r>
      <w:r w:rsidR="006F1209">
        <w:rPr>
          <w:rFonts w:ascii="Calibri" w:hAnsi="Calibri"/>
          <w:sz w:val="22"/>
          <w:szCs w:val="22"/>
        </w:rPr>
        <w:t xml:space="preserve">global </w:t>
      </w:r>
      <w:r w:rsidR="00D86418" w:rsidRPr="00905ADE">
        <w:rPr>
          <w:rFonts w:ascii="Calibri" w:hAnsi="Calibri"/>
          <w:sz w:val="22"/>
          <w:szCs w:val="22"/>
        </w:rPr>
        <w:t>topic</w:t>
      </w:r>
      <w:r w:rsidRPr="00905ADE">
        <w:rPr>
          <w:rFonts w:ascii="Calibri" w:hAnsi="Calibri"/>
          <w:sz w:val="22"/>
          <w:szCs w:val="22"/>
        </w:rPr>
        <w:t xml:space="preserve"> of your choice</w:t>
      </w:r>
      <w:r w:rsidR="007E49C7">
        <w:rPr>
          <w:rFonts w:ascii="Calibri" w:hAnsi="Calibri"/>
          <w:sz w:val="22"/>
          <w:szCs w:val="22"/>
        </w:rPr>
        <w:t xml:space="preserve"> in a manner they will find interesting, understandable, and memorable</w:t>
      </w:r>
      <w:r w:rsidRPr="00905ADE">
        <w:rPr>
          <w:rFonts w:ascii="Calibri" w:hAnsi="Calibri"/>
          <w:sz w:val="22"/>
          <w:szCs w:val="22"/>
        </w:rPr>
        <w:t xml:space="preserve">. </w:t>
      </w:r>
      <w:r w:rsidR="00D2651B" w:rsidRPr="00905ADE">
        <w:rPr>
          <w:rFonts w:ascii="Calibri" w:hAnsi="Calibri"/>
          <w:sz w:val="22"/>
          <w:szCs w:val="22"/>
        </w:rPr>
        <w:t>Your goal is to provide an a</w:t>
      </w:r>
      <w:r w:rsidR="002F0FA0" w:rsidRPr="00905ADE">
        <w:rPr>
          <w:rFonts w:ascii="Calibri" w:hAnsi="Calibri"/>
          <w:sz w:val="22"/>
          <w:szCs w:val="22"/>
        </w:rPr>
        <w:t>ccurate</w:t>
      </w:r>
      <w:r w:rsidR="00D2651B" w:rsidRPr="00905ADE">
        <w:rPr>
          <w:rFonts w:ascii="Calibri" w:hAnsi="Calibri"/>
          <w:sz w:val="22"/>
          <w:szCs w:val="22"/>
        </w:rPr>
        <w:t xml:space="preserve"> explanation and description of the subject matter so the audience understands the information presented. </w:t>
      </w:r>
      <w:r w:rsidR="00AB5A2A" w:rsidRPr="00905ADE">
        <w:rPr>
          <w:rFonts w:ascii="Calibri" w:hAnsi="Calibri"/>
          <w:sz w:val="22"/>
          <w:szCs w:val="22"/>
        </w:rPr>
        <w:t>The speech</w:t>
      </w:r>
      <w:r w:rsidRPr="00905ADE">
        <w:rPr>
          <w:rFonts w:ascii="Calibri" w:hAnsi="Calibri"/>
          <w:sz w:val="22"/>
          <w:szCs w:val="22"/>
        </w:rPr>
        <w:t xml:space="preserve"> wi</w:t>
      </w:r>
      <w:r w:rsidR="00823DC6" w:rsidRPr="00905ADE">
        <w:rPr>
          <w:rFonts w:ascii="Calibri" w:hAnsi="Calibri"/>
          <w:sz w:val="22"/>
          <w:szCs w:val="22"/>
        </w:rPr>
        <w:t>ll be recorded and you will be required to watch the video in order to complete a self critique of your performance</w:t>
      </w:r>
      <w:r w:rsidRPr="00905ADE">
        <w:rPr>
          <w:rFonts w:ascii="Calibri" w:hAnsi="Calibri"/>
          <w:sz w:val="22"/>
          <w:szCs w:val="22"/>
        </w:rPr>
        <w:t xml:space="preserve">. </w:t>
      </w:r>
    </w:p>
    <w:p w:rsidR="003A6D29" w:rsidRPr="00905ADE" w:rsidRDefault="003A6D29" w:rsidP="00D70A96">
      <w:pPr>
        <w:widowControl/>
        <w:ind w:left="360" w:right="360"/>
        <w:jc w:val="both"/>
        <w:rPr>
          <w:rFonts w:ascii="Calibri" w:hAnsi="Calibri"/>
          <w:sz w:val="22"/>
          <w:szCs w:val="22"/>
        </w:rPr>
      </w:pPr>
    </w:p>
    <w:p w:rsidR="00823DC6" w:rsidRPr="00905ADE" w:rsidRDefault="001C2CA2" w:rsidP="002F0FA0">
      <w:pPr>
        <w:widowControl/>
        <w:ind w:right="360" w:firstLine="720"/>
        <w:jc w:val="both"/>
        <w:rPr>
          <w:rFonts w:ascii="Calibri" w:hAnsi="Calibri"/>
          <w:sz w:val="22"/>
          <w:szCs w:val="22"/>
        </w:rPr>
      </w:pPr>
      <w:r w:rsidRPr="00905ADE">
        <w:rPr>
          <w:rFonts w:ascii="Calibri" w:hAnsi="Calibri"/>
          <w:b/>
          <w:sz w:val="22"/>
          <w:szCs w:val="22"/>
          <w:u w:val="single"/>
        </w:rPr>
        <w:t>Readings</w:t>
      </w:r>
      <w:r w:rsidRPr="00905ADE">
        <w:rPr>
          <w:rFonts w:ascii="Calibri" w:hAnsi="Calibri"/>
          <w:sz w:val="22"/>
          <w:szCs w:val="22"/>
        </w:rPr>
        <w:t xml:space="preserve">: </w:t>
      </w:r>
      <w:r w:rsidR="0089018B" w:rsidRPr="0089018B">
        <w:rPr>
          <w:rFonts w:asciiTheme="minorHAnsi" w:hAnsiTheme="minorHAnsi"/>
          <w:sz w:val="22"/>
        </w:rPr>
        <w:t>Chapters 7-10, 14-15, 21-2</w:t>
      </w:r>
      <w:r w:rsidR="006970BE">
        <w:rPr>
          <w:rFonts w:asciiTheme="minorHAnsi" w:hAnsiTheme="minorHAnsi"/>
          <w:sz w:val="22"/>
        </w:rPr>
        <w:t xml:space="preserve">3, and Miller Outlining Chapters </w:t>
      </w:r>
      <w:r w:rsidR="0089018B" w:rsidRPr="0089018B">
        <w:rPr>
          <w:rFonts w:asciiTheme="minorHAnsi" w:hAnsiTheme="minorHAnsi"/>
          <w:sz w:val="22"/>
        </w:rPr>
        <w:t>Parts I &amp; II</w:t>
      </w:r>
      <w:r w:rsidR="00AC7172">
        <w:rPr>
          <w:rFonts w:asciiTheme="minorHAnsi" w:hAnsiTheme="minorHAnsi"/>
          <w:sz w:val="22"/>
        </w:rPr>
        <w:t xml:space="preserve"> </w:t>
      </w:r>
      <w:r w:rsidR="006970BE">
        <w:rPr>
          <w:rFonts w:asciiTheme="minorHAnsi" w:hAnsiTheme="minorHAnsi"/>
          <w:sz w:val="22"/>
        </w:rPr>
        <w:t>(in back of book)</w:t>
      </w:r>
    </w:p>
    <w:p w:rsidR="003A6D29" w:rsidRPr="00905ADE" w:rsidRDefault="003A6D29" w:rsidP="00D70A96">
      <w:pPr>
        <w:widowControl/>
        <w:ind w:left="360" w:right="360"/>
        <w:jc w:val="both"/>
        <w:rPr>
          <w:rFonts w:ascii="Calibri" w:hAnsi="Calibri"/>
          <w:sz w:val="22"/>
          <w:szCs w:val="22"/>
        </w:rPr>
      </w:pPr>
    </w:p>
    <w:p w:rsidR="002F0FA0" w:rsidRPr="00905ADE" w:rsidRDefault="00673BEE" w:rsidP="002F0FA0">
      <w:pPr>
        <w:ind w:firstLine="720"/>
        <w:jc w:val="both"/>
        <w:rPr>
          <w:rFonts w:ascii="Calibri" w:hAnsi="Calibri"/>
          <w:sz w:val="22"/>
          <w:szCs w:val="22"/>
        </w:rPr>
      </w:pPr>
      <w:r w:rsidRPr="00905ADE">
        <w:rPr>
          <w:rFonts w:ascii="Calibri" w:hAnsi="Calibri"/>
          <w:b/>
          <w:sz w:val="22"/>
          <w:szCs w:val="22"/>
          <w:u w:val="single"/>
        </w:rPr>
        <w:t>Objectives</w:t>
      </w:r>
      <w:r w:rsidRPr="00905ADE">
        <w:rPr>
          <w:rFonts w:ascii="Calibri" w:hAnsi="Calibri"/>
          <w:sz w:val="22"/>
          <w:szCs w:val="22"/>
        </w:rPr>
        <w:t>: To</w:t>
      </w:r>
      <w:r w:rsidR="00D86418" w:rsidRPr="00905ADE">
        <w:rPr>
          <w:rFonts w:ascii="Calibri" w:hAnsi="Calibri"/>
          <w:sz w:val="22"/>
          <w:szCs w:val="22"/>
        </w:rPr>
        <w:t xml:space="preserve"> demonstrate proficiency</w:t>
      </w:r>
      <w:r w:rsidR="00823DC6" w:rsidRPr="00905ADE">
        <w:rPr>
          <w:rFonts w:ascii="Calibri" w:hAnsi="Calibri"/>
          <w:sz w:val="22"/>
          <w:szCs w:val="22"/>
        </w:rPr>
        <w:t xml:space="preserve"> in</w:t>
      </w:r>
      <w:r w:rsidR="00553566" w:rsidRPr="00905ADE">
        <w:rPr>
          <w:rFonts w:ascii="Calibri" w:hAnsi="Calibri"/>
          <w:sz w:val="22"/>
          <w:szCs w:val="22"/>
        </w:rPr>
        <w:t xml:space="preserve">: </w:t>
      </w:r>
    </w:p>
    <w:p w:rsidR="00D86418" w:rsidRPr="00905ADE" w:rsidRDefault="00D86418" w:rsidP="002F0FA0">
      <w:pPr>
        <w:widowControl/>
        <w:numPr>
          <w:ilvl w:val="0"/>
          <w:numId w:val="5"/>
        </w:numPr>
        <w:autoSpaceDE/>
        <w:autoSpaceDN/>
        <w:adjustRightInd/>
        <w:ind w:left="1080"/>
        <w:jc w:val="both"/>
        <w:rPr>
          <w:rFonts w:ascii="Calibri" w:hAnsi="Calibri"/>
          <w:sz w:val="22"/>
          <w:szCs w:val="22"/>
        </w:rPr>
      </w:pPr>
      <w:r w:rsidRPr="00905ADE">
        <w:rPr>
          <w:rFonts w:ascii="Calibri" w:hAnsi="Calibri"/>
          <w:sz w:val="22"/>
          <w:szCs w:val="22"/>
        </w:rPr>
        <w:t>developing a cle</w:t>
      </w:r>
      <w:r w:rsidR="0089018B">
        <w:rPr>
          <w:rFonts w:ascii="Calibri" w:hAnsi="Calibri"/>
          <w:sz w:val="22"/>
          <w:szCs w:val="22"/>
        </w:rPr>
        <w:t>ar specific purpose/thesis statement</w:t>
      </w:r>
      <w:r w:rsidRPr="00905ADE">
        <w:rPr>
          <w:rFonts w:ascii="Calibri" w:hAnsi="Calibri"/>
          <w:sz w:val="22"/>
          <w:szCs w:val="22"/>
        </w:rPr>
        <w:t>;</w:t>
      </w:r>
    </w:p>
    <w:p w:rsidR="00D86418" w:rsidRPr="00905ADE" w:rsidRDefault="00D86418" w:rsidP="00D70A96">
      <w:pPr>
        <w:widowControl/>
        <w:numPr>
          <w:ilvl w:val="0"/>
          <w:numId w:val="5"/>
        </w:numPr>
        <w:autoSpaceDE/>
        <w:autoSpaceDN/>
        <w:adjustRightInd/>
        <w:ind w:left="1080"/>
        <w:jc w:val="both"/>
        <w:rPr>
          <w:rFonts w:ascii="Calibri" w:hAnsi="Calibri"/>
          <w:sz w:val="22"/>
          <w:szCs w:val="22"/>
        </w:rPr>
      </w:pPr>
      <w:r w:rsidRPr="00905ADE">
        <w:rPr>
          <w:rFonts w:ascii="Calibri" w:hAnsi="Calibri"/>
          <w:sz w:val="22"/>
          <w:szCs w:val="22"/>
        </w:rPr>
        <w:t>researching, selecting and using appropriate supporting material;</w:t>
      </w:r>
    </w:p>
    <w:p w:rsidR="00D86418" w:rsidRPr="00905ADE" w:rsidRDefault="00D86418" w:rsidP="00D70A96">
      <w:pPr>
        <w:widowControl/>
        <w:numPr>
          <w:ilvl w:val="0"/>
          <w:numId w:val="5"/>
        </w:numPr>
        <w:autoSpaceDE/>
        <w:autoSpaceDN/>
        <w:adjustRightInd/>
        <w:ind w:left="1080"/>
        <w:jc w:val="both"/>
        <w:rPr>
          <w:rFonts w:ascii="Calibri" w:hAnsi="Calibri"/>
          <w:sz w:val="22"/>
          <w:szCs w:val="22"/>
        </w:rPr>
      </w:pPr>
      <w:r w:rsidRPr="00905ADE">
        <w:rPr>
          <w:rFonts w:ascii="Calibri" w:hAnsi="Calibri"/>
          <w:sz w:val="22"/>
          <w:szCs w:val="22"/>
        </w:rPr>
        <w:t>researching databases from Brookdale’s library web site;</w:t>
      </w:r>
    </w:p>
    <w:p w:rsidR="00D86418" w:rsidRPr="00905ADE" w:rsidRDefault="00D86418" w:rsidP="00D70A96">
      <w:pPr>
        <w:widowControl/>
        <w:numPr>
          <w:ilvl w:val="0"/>
          <w:numId w:val="5"/>
        </w:numPr>
        <w:autoSpaceDE/>
        <w:autoSpaceDN/>
        <w:adjustRightInd/>
        <w:ind w:left="1080"/>
        <w:jc w:val="both"/>
        <w:rPr>
          <w:rFonts w:ascii="Calibri" w:hAnsi="Calibri"/>
          <w:sz w:val="22"/>
          <w:szCs w:val="22"/>
        </w:rPr>
      </w:pPr>
      <w:r w:rsidRPr="00905ADE">
        <w:rPr>
          <w:rFonts w:ascii="Calibri" w:hAnsi="Calibri"/>
          <w:sz w:val="22"/>
          <w:szCs w:val="22"/>
        </w:rPr>
        <w:t>integrating oral source citation in body of speech;</w:t>
      </w:r>
    </w:p>
    <w:p w:rsidR="00D86418" w:rsidRPr="00905ADE" w:rsidRDefault="00D86418" w:rsidP="00D70A96">
      <w:pPr>
        <w:widowControl/>
        <w:numPr>
          <w:ilvl w:val="0"/>
          <w:numId w:val="5"/>
        </w:numPr>
        <w:autoSpaceDE/>
        <w:autoSpaceDN/>
        <w:adjustRightInd/>
        <w:ind w:left="1080"/>
        <w:jc w:val="both"/>
        <w:rPr>
          <w:rFonts w:ascii="Calibri" w:hAnsi="Calibri"/>
          <w:sz w:val="22"/>
          <w:szCs w:val="22"/>
        </w:rPr>
      </w:pPr>
      <w:r w:rsidRPr="00905ADE">
        <w:rPr>
          <w:rFonts w:ascii="Calibri" w:hAnsi="Calibri"/>
          <w:sz w:val="22"/>
          <w:szCs w:val="22"/>
        </w:rPr>
        <w:t>developing and using a speaking outline;</w:t>
      </w:r>
    </w:p>
    <w:p w:rsidR="00D86418" w:rsidRPr="00905ADE" w:rsidRDefault="00D86418" w:rsidP="00D70A96">
      <w:pPr>
        <w:widowControl/>
        <w:numPr>
          <w:ilvl w:val="0"/>
          <w:numId w:val="5"/>
        </w:numPr>
        <w:autoSpaceDE/>
        <w:autoSpaceDN/>
        <w:adjustRightInd/>
        <w:ind w:left="1080"/>
        <w:jc w:val="both"/>
        <w:rPr>
          <w:rFonts w:ascii="Calibri" w:hAnsi="Calibri"/>
          <w:sz w:val="22"/>
          <w:szCs w:val="22"/>
        </w:rPr>
      </w:pPr>
      <w:r w:rsidRPr="00905ADE">
        <w:rPr>
          <w:rFonts w:ascii="Calibri" w:hAnsi="Calibri"/>
          <w:sz w:val="22"/>
          <w:szCs w:val="22"/>
        </w:rPr>
        <w:t xml:space="preserve">identifying and using </w:t>
      </w:r>
      <w:r w:rsidR="00823DC6" w:rsidRPr="00905ADE">
        <w:rPr>
          <w:rFonts w:ascii="Calibri" w:hAnsi="Calibri"/>
          <w:sz w:val="22"/>
          <w:szCs w:val="22"/>
        </w:rPr>
        <w:t xml:space="preserve">the </w:t>
      </w:r>
      <w:r w:rsidRPr="00905ADE">
        <w:rPr>
          <w:rFonts w:ascii="Calibri" w:hAnsi="Calibri"/>
          <w:sz w:val="22"/>
          <w:szCs w:val="22"/>
        </w:rPr>
        <w:t>most appropriate organizational pattern;</w:t>
      </w:r>
    </w:p>
    <w:p w:rsidR="00D86418" w:rsidRPr="00905ADE" w:rsidRDefault="00D86418" w:rsidP="00D70A96">
      <w:pPr>
        <w:widowControl/>
        <w:numPr>
          <w:ilvl w:val="0"/>
          <w:numId w:val="5"/>
        </w:numPr>
        <w:autoSpaceDE/>
        <w:autoSpaceDN/>
        <w:adjustRightInd/>
        <w:ind w:left="1080"/>
        <w:jc w:val="both"/>
        <w:rPr>
          <w:rFonts w:ascii="Calibri" w:hAnsi="Calibri"/>
          <w:sz w:val="22"/>
          <w:szCs w:val="22"/>
        </w:rPr>
      </w:pPr>
      <w:r w:rsidRPr="00905ADE">
        <w:rPr>
          <w:rFonts w:ascii="Calibri" w:hAnsi="Calibri"/>
          <w:sz w:val="22"/>
          <w:szCs w:val="22"/>
        </w:rPr>
        <w:t>applying informative speaking principles;</w:t>
      </w:r>
    </w:p>
    <w:p w:rsidR="00D86418" w:rsidRPr="00905ADE" w:rsidRDefault="00D86418" w:rsidP="00D70A96">
      <w:pPr>
        <w:widowControl/>
        <w:numPr>
          <w:ilvl w:val="0"/>
          <w:numId w:val="5"/>
        </w:numPr>
        <w:autoSpaceDE/>
        <w:autoSpaceDN/>
        <w:adjustRightInd/>
        <w:ind w:left="1080"/>
        <w:jc w:val="both"/>
        <w:rPr>
          <w:rFonts w:ascii="Calibri" w:hAnsi="Calibri"/>
          <w:sz w:val="22"/>
          <w:szCs w:val="22"/>
        </w:rPr>
      </w:pPr>
      <w:r w:rsidRPr="00905ADE">
        <w:rPr>
          <w:rFonts w:ascii="Calibri" w:hAnsi="Calibri"/>
          <w:sz w:val="22"/>
          <w:szCs w:val="22"/>
        </w:rPr>
        <w:t>constructing a typed MLA Works Cited List.</w:t>
      </w:r>
    </w:p>
    <w:p w:rsidR="006F35D2" w:rsidRPr="00905ADE" w:rsidRDefault="00673BEE" w:rsidP="00673BEE">
      <w:pPr>
        <w:widowControl/>
        <w:spacing w:before="336"/>
        <w:ind w:right="360"/>
        <w:jc w:val="both"/>
        <w:rPr>
          <w:rFonts w:ascii="Calibri" w:hAnsi="Calibri"/>
          <w:sz w:val="22"/>
          <w:szCs w:val="22"/>
          <w:u w:val="single"/>
        </w:rPr>
      </w:pPr>
      <w:r w:rsidRPr="00905ADE">
        <w:rPr>
          <w:rFonts w:ascii="Calibri" w:hAnsi="Calibri"/>
          <w:b/>
          <w:sz w:val="22"/>
          <w:szCs w:val="22"/>
          <w:u w:val="single"/>
        </w:rPr>
        <w:t>GRADING CRITERIA</w:t>
      </w:r>
      <w:r w:rsidR="00553566" w:rsidRPr="00905ADE">
        <w:rPr>
          <w:rFonts w:ascii="Calibri" w:hAnsi="Calibri"/>
          <w:sz w:val="22"/>
          <w:szCs w:val="22"/>
          <w:u w:val="single"/>
        </w:rPr>
        <w:t xml:space="preserve">: </w:t>
      </w:r>
    </w:p>
    <w:p w:rsidR="00252008" w:rsidRPr="00905ADE" w:rsidRDefault="00252008" w:rsidP="00D70A96">
      <w:pPr>
        <w:widowControl/>
        <w:ind w:right="360" w:firstLine="720"/>
        <w:jc w:val="both"/>
        <w:rPr>
          <w:rFonts w:ascii="Calibri" w:hAnsi="Calibri"/>
          <w:b/>
          <w:sz w:val="22"/>
          <w:szCs w:val="22"/>
          <w:u w:val="single"/>
        </w:rPr>
      </w:pPr>
      <w:r w:rsidRPr="00905ADE">
        <w:rPr>
          <w:rFonts w:ascii="Calibri" w:hAnsi="Calibri"/>
          <w:b/>
          <w:sz w:val="22"/>
          <w:szCs w:val="22"/>
          <w:u w:val="single"/>
        </w:rPr>
        <w:t>Content:</w:t>
      </w:r>
    </w:p>
    <w:p w:rsidR="00252008" w:rsidRPr="00905ADE" w:rsidRDefault="00252008" w:rsidP="00D70A96">
      <w:pPr>
        <w:widowControl/>
        <w:numPr>
          <w:ilvl w:val="0"/>
          <w:numId w:val="9"/>
        </w:numPr>
        <w:ind w:right="360"/>
        <w:jc w:val="both"/>
        <w:rPr>
          <w:rFonts w:ascii="Calibri" w:hAnsi="Calibri"/>
          <w:sz w:val="22"/>
          <w:szCs w:val="22"/>
          <w:u w:val="single"/>
        </w:rPr>
      </w:pPr>
      <w:r w:rsidRPr="00905ADE">
        <w:rPr>
          <w:rFonts w:ascii="Calibri" w:hAnsi="Calibri"/>
          <w:sz w:val="22"/>
          <w:szCs w:val="22"/>
        </w:rPr>
        <w:t>Appropriate narrowing of topic to meet time constraints</w:t>
      </w:r>
    </w:p>
    <w:p w:rsidR="00252008" w:rsidRPr="00905ADE" w:rsidRDefault="00252008" w:rsidP="00D70A96">
      <w:pPr>
        <w:widowControl/>
        <w:numPr>
          <w:ilvl w:val="0"/>
          <w:numId w:val="9"/>
        </w:numPr>
        <w:ind w:right="360"/>
        <w:jc w:val="both"/>
        <w:rPr>
          <w:rFonts w:ascii="Calibri" w:hAnsi="Calibri"/>
          <w:sz w:val="22"/>
          <w:szCs w:val="22"/>
          <w:u w:val="single"/>
        </w:rPr>
      </w:pPr>
      <w:r w:rsidRPr="00905ADE">
        <w:rPr>
          <w:rFonts w:ascii="Calibri" w:hAnsi="Calibri"/>
          <w:sz w:val="22"/>
          <w:szCs w:val="22"/>
        </w:rPr>
        <w:t>Meeting the requirements of an effective speech introduction</w:t>
      </w:r>
    </w:p>
    <w:p w:rsidR="00252008" w:rsidRPr="00905ADE" w:rsidRDefault="00252008" w:rsidP="00D70A96">
      <w:pPr>
        <w:widowControl/>
        <w:numPr>
          <w:ilvl w:val="0"/>
          <w:numId w:val="7"/>
        </w:numPr>
        <w:ind w:right="360"/>
        <w:jc w:val="both"/>
        <w:rPr>
          <w:rFonts w:ascii="Calibri" w:hAnsi="Calibri"/>
          <w:sz w:val="22"/>
          <w:szCs w:val="22"/>
        </w:rPr>
      </w:pPr>
      <w:r w:rsidRPr="00905ADE">
        <w:rPr>
          <w:rFonts w:ascii="Calibri" w:hAnsi="Calibri"/>
          <w:sz w:val="22"/>
          <w:szCs w:val="22"/>
        </w:rPr>
        <w:t>Development of each point using effective and varied supporting material</w:t>
      </w:r>
    </w:p>
    <w:p w:rsidR="00252008" w:rsidRPr="00905ADE" w:rsidRDefault="00252008" w:rsidP="00D70A96">
      <w:pPr>
        <w:widowControl/>
        <w:numPr>
          <w:ilvl w:val="0"/>
          <w:numId w:val="7"/>
        </w:numPr>
        <w:ind w:right="360"/>
        <w:jc w:val="both"/>
        <w:rPr>
          <w:rFonts w:ascii="Calibri" w:hAnsi="Calibri"/>
          <w:sz w:val="22"/>
          <w:szCs w:val="22"/>
          <w:u w:val="single"/>
        </w:rPr>
      </w:pPr>
      <w:r w:rsidRPr="00905ADE">
        <w:rPr>
          <w:rFonts w:ascii="Calibri" w:hAnsi="Calibri"/>
          <w:sz w:val="22"/>
          <w:szCs w:val="22"/>
        </w:rPr>
        <w:t>Oral citations of the sources of researched information</w:t>
      </w:r>
    </w:p>
    <w:p w:rsidR="00252008" w:rsidRPr="00905ADE" w:rsidRDefault="00252008" w:rsidP="00D70A96">
      <w:pPr>
        <w:widowControl/>
        <w:numPr>
          <w:ilvl w:val="0"/>
          <w:numId w:val="7"/>
        </w:numPr>
        <w:ind w:right="360"/>
        <w:jc w:val="both"/>
        <w:rPr>
          <w:rFonts w:ascii="Calibri" w:hAnsi="Calibri"/>
          <w:sz w:val="22"/>
          <w:szCs w:val="22"/>
        </w:rPr>
      </w:pPr>
      <w:r w:rsidRPr="00905ADE">
        <w:rPr>
          <w:rFonts w:ascii="Calibri" w:hAnsi="Calibri"/>
          <w:sz w:val="22"/>
          <w:szCs w:val="22"/>
        </w:rPr>
        <w:t>Quality of research sources</w:t>
      </w:r>
    </w:p>
    <w:p w:rsidR="00252008" w:rsidRPr="00905ADE" w:rsidRDefault="00252008" w:rsidP="00D70A96">
      <w:pPr>
        <w:widowControl/>
        <w:numPr>
          <w:ilvl w:val="0"/>
          <w:numId w:val="7"/>
        </w:numPr>
        <w:ind w:right="360"/>
        <w:jc w:val="both"/>
        <w:rPr>
          <w:rFonts w:ascii="Calibri" w:hAnsi="Calibri"/>
          <w:sz w:val="22"/>
          <w:szCs w:val="22"/>
        </w:rPr>
      </w:pPr>
      <w:r w:rsidRPr="00905ADE">
        <w:rPr>
          <w:rFonts w:ascii="Calibri" w:hAnsi="Calibri"/>
          <w:sz w:val="22"/>
          <w:szCs w:val="22"/>
        </w:rPr>
        <w:t>An effective conclusion</w:t>
      </w:r>
    </w:p>
    <w:p w:rsidR="006F35D2" w:rsidRPr="00905ADE" w:rsidRDefault="006F35D2" w:rsidP="006F35D2">
      <w:pPr>
        <w:widowControl/>
        <w:ind w:left="1080" w:right="360"/>
        <w:jc w:val="both"/>
        <w:rPr>
          <w:rFonts w:ascii="Calibri" w:hAnsi="Calibri"/>
          <w:sz w:val="22"/>
          <w:szCs w:val="22"/>
        </w:rPr>
      </w:pPr>
    </w:p>
    <w:p w:rsidR="00252008" w:rsidRPr="00905ADE" w:rsidRDefault="00252008" w:rsidP="00D70A96">
      <w:pPr>
        <w:widowControl/>
        <w:ind w:right="360" w:firstLine="720"/>
        <w:jc w:val="both"/>
        <w:rPr>
          <w:rFonts w:ascii="Calibri" w:hAnsi="Calibri"/>
          <w:b/>
          <w:sz w:val="22"/>
          <w:szCs w:val="22"/>
        </w:rPr>
      </w:pPr>
      <w:r w:rsidRPr="00905ADE">
        <w:rPr>
          <w:rFonts w:ascii="Calibri" w:hAnsi="Calibri"/>
          <w:b/>
          <w:sz w:val="22"/>
          <w:szCs w:val="22"/>
          <w:u w:val="single"/>
        </w:rPr>
        <w:t>Organization</w:t>
      </w:r>
      <w:r w:rsidRPr="00905ADE">
        <w:rPr>
          <w:rFonts w:ascii="Calibri" w:hAnsi="Calibri"/>
          <w:b/>
          <w:sz w:val="22"/>
          <w:szCs w:val="22"/>
        </w:rPr>
        <w:t>:</w:t>
      </w:r>
    </w:p>
    <w:p w:rsidR="00252008" w:rsidRPr="00905ADE" w:rsidRDefault="00252008" w:rsidP="00D70A96">
      <w:pPr>
        <w:widowControl/>
        <w:numPr>
          <w:ilvl w:val="0"/>
          <w:numId w:val="8"/>
        </w:numPr>
        <w:ind w:right="360"/>
        <w:jc w:val="both"/>
        <w:rPr>
          <w:rFonts w:ascii="Calibri" w:hAnsi="Calibri"/>
          <w:sz w:val="22"/>
          <w:szCs w:val="22"/>
        </w:rPr>
      </w:pPr>
      <w:r w:rsidRPr="00905ADE">
        <w:rPr>
          <w:rFonts w:ascii="Calibri" w:hAnsi="Calibri"/>
          <w:sz w:val="22"/>
          <w:szCs w:val="22"/>
        </w:rPr>
        <w:t>Clear use of Introduction-Body-Conclusion structure</w:t>
      </w:r>
    </w:p>
    <w:p w:rsidR="00EE39FD" w:rsidRPr="00905ADE" w:rsidRDefault="00EE39FD" w:rsidP="00D70A96">
      <w:pPr>
        <w:widowControl/>
        <w:numPr>
          <w:ilvl w:val="0"/>
          <w:numId w:val="8"/>
        </w:numPr>
        <w:ind w:right="360"/>
        <w:jc w:val="both"/>
        <w:rPr>
          <w:rFonts w:ascii="Calibri" w:hAnsi="Calibri"/>
          <w:sz w:val="22"/>
          <w:szCs w:val="22"/>
        </w:rPr>
      </w:pPr>
      <w:r w:rsidRPr="00905ADE">
        <w:rPr>
          <w:rFonts w:ascii="Calibri" w:hAnsi="Calibri"/>
          <w:sz w:val="22"/>
          <w:szCs w:val="22"/>
        </w:rPr>
        <w:t>2-5 main points</w:t>
      </w:r>
    </w:p>
    <w:p w:rsidR="00EE39FD" w:rsidRPr="00905ADE" w:rsidRDefault="00EE39FD" w:rsidP="00D70A96">
      <w:pPr>
        <w:widowControl/>
        <w:numPr>
          <w:ilvl w:val="0"/>
          <w:numId w:val="8"/>
        </w:numPr>
        <w:ind w:right="360"/>
        <w:jc w:val="both"/>
        <w:rPr>
          <w:rFonts w:ascii="Calibri" w:hAnsi="Calibri"/>
          <w:sz w:val="22"/>
          <w:szCs w:val="22"/>
        </w:rPr>
      </w:pPr>
      <w:r w:rsidRPr="00905ADE">
        <w:rPr>
          <w:rFonts w:ascii="Calibri" w:hAnsi="Calibri"/>
          <w:sz w:val="22"/>
          <w:szCs w:val="22"/>
        </w:rPr>
        <w:t>Effective use of previews, transitions between main points, and reviews</w:t>
      </w:r>
    </w:p>
    <w:p w:rsidR="006F35D2" w:rsidRPr="00905ADE" w:rsidRDefault="006F35D2" w:rsidP="006F35D2">
      <w:pPr>
        <w:widowControl/>
        <w:ind w:left="1080" w:right="360"/>
        <w:jc w:val="both"/>
        <w:rPr>
          <w:rFonts w:ascii="Calibri" w:hAnsi="Calibri"/>
          <w:sz w:val="22"/>
          <w:szCs w:val="22"/>
        </w:rPr>
      </w:pPr>
    </w:p>
    <w:p w:rsidR="00EE39FD" w:rsidRPr="00905ADE" w:rsidRDefault="00EE39FD" w:rsidP="00D70A96">
      <w:pPr>
        <w:widowControl/>
        <w:ind w:right="360" w:firstLine="720"/>
        <w:jc w:val="both"/>
        <w:rPr>
          <w:rFonts w:ascii="Calibri" w:hAnsi="Calibri"/>
          <w:b/>
          <w:sz w:val="22"/>
          <w:szCs w:val="22"/>
        </w:rPr>
      </w:pPr>
      <w:r w:rsidRPr="00905ADE">
        <w:rPr>
          <w:rFonts w:ascii="Calibri" w:hAnsi="Calibri"/>
          <w:b/>
          <w:sz w:val="22"/>
          <w:szCs w:val="22"/>
          <w:u w:val="single"/>
        </w:rPr>
        <w:t>Delivery</w:t>
      </w:r>
      <w:r w:rsidRPr="00905ADE">
        <w:rPr>
          <w:rFonts w:ascii="Calibri" w:hAnsi="Calibri"/>
          <w:b/>
          <w:sz w:val="22"/>
          <w:szCs w:val="22"/>
        </w:rPr>
        <w:t>:</w:t>
      </w:r>
    </w:p>
    <w:p w:rsidR="00EE39FD" w:rsidRPr="00905ADE" w:rsidRDefault="00EE39FD" w:rsidP="00D70A96">
      <w:pPr>
        <w:widowControl/>
        <w:numPr>
          <w:ilvl w:val="0"/>
          <w:numId w:val="10"/>
        </w:numPr>
        <w:ind w:right="360"/>
        <w:jc w:val="both"/>
        <w:rPr>
          <w:rFonts w:ascii="Calibri" w:hAnsi="Calibri"/>
          <w:sz w:val="22"/>
          <w:szCs w:val="22"/>
        </w:rPr>
      </w:pPr>
      <w:r w:rsidRPr="00905ADE">
        <w:rPr>
          <w:rFonts w:ascii="Calibri" w:hAnsi="Calibri"/>
          <w:sz w:val="22"/>
          <w:szCs w:val="22"/>
        </w:rPr>
        <w:t>Extemporaneity</w:t>
      </w:r>
      <w:r w:rsidR="00D70A96" w:rsidRPr="00905ADE">
        <w:rPr>
          <w:rFonts w:ascii="Calibri" w:hAnsi="Calibri"/>
          <w:sz w:val="22"/>
          <w:szCs w:val="22"/>
        </w:rPr>
        <w:t xml:space="preserve"> (speeches delivered from manuscript will receive failing grade)</w:t>
      </w:r>
    </w:p>
    <w:p w:rsidR="00EE39FD" w:rsidRPr="00905ADE" w:rsidRDefault="00EE39FD" w:rsidP="00D70A96">
      <w:pPr>
        <w:widowControl/>
        <w:numPr>
          <w:ilvl w:val="0"/>
          <w:numId w:val="10"/>
        </w:numPr>
        <w:ind w:right="360"/>
        <w:jc w:val="both"/>
        <w:rPr>
          <w:rFonts w:ascii="Calibri" w:hAnsi="Calibri"/>
          <w:sz w:val="22"/>
          <w:szCs w:val="22"/>
        </w:rPr>
      </w:pPr>
      <w:r w:rsidRPr="00905ADE">
        <w:rPr>
          <w:rFonts w:ascii="Calibri" w:hAnsi="Calibri"/>
          <w:sz w:val="22"/>
          <w:szCs w:val="22"/>
        </w:rPr>
        <w:t xml:space="preserve">Conversational </w:t>
      </w:r>
      <w:r w:rsidR="00D70A96" w:rsidRPr="00905ADE">
        <w:rPr>
          <w:rFonts w:ascii="Calibri" w:hAnsi="Calibri"/>
          <w:sz w:val="22"/>
          <w:szCs w:val="22"/>
        </w:rPr>
        <w:t xml:space="preserve">vocal </w:t>
      </w:r>
      <w:r w:rsidRPr="00905ADE">
        <w:rPr>
          <w:rFonts w:ascii="Calibri" w:hAnsi="Calibri"/>
          <w:sz w:val="22"/>
          <w:szCs w:val="22"/>
        </w:rPr>
        <w:t>quality</w:t>
      </w:r>
    </w:p>
    <w:p w:rsidR="00EE39FD" w:rsidRPr="00905ADE" w:rsidRDefault="00EE39FD" w:rsidP="00D70A96">
      <w:pPr>
        <w:widowControl/>
        <w:numPr>
          <w:ilvl w:val="0"/>
          <w:numId w:val="10"/>
        </w:numPr>
        <w:ind w:right="360"/>
        <w:jc w:val="both"/>
        <w:rPr>
          <w:rFonts w:ascii="Calibri" w:hAnsi="Calibri"/>
          <w:sz w:val="22"/>
          <w:szCs w:val="22"/>
        </w:rPr>
      </w:pPr>
      <w:r w:rsidRPr="00905ADE">
        <w:rPr>
          <w:rFonts w:ascii="Calibri" w:hAnsi="Calibri"/>
          <w:sz w:val="22"/>
          <w:szCs w:val="22"/>
        </w:rPr>
        <w:t>Eye Contact</w:t>
      </w:r>
    </w:p>
    <w:p w:rsidR="00EE39FD" w:rsidRPr="00905ADE" w:rsidRDefault="00EE39FD" w:rsidP="00D70A96">
      <w:pPr>
        <w:widowControl/>
        <w:numPr>
          <w:ilvl w:val="0"/>
          <w:numId w:val="10"/>
        </w:numPr>
        <w:ind w:right="360"/>
        <w:jc w:val="both"/>
        <w:rPr>
          <w:rFonts w:ascii="Calibri" w:hAnsi="Calibri"/>
          <w:sz w:val="22"/>
          <w:szCs w:val="22"/>
        </w:rPr>
      </w:pPr>
      <w:r w:rsidRPr="00905ADE">
        <w:rPr>
          <w:rFonts w:ascii="Calibri" w:hAnsi="Calibri"/>
          <w:sz w:val="22"/>
          <w:szCs w:val="22"/>
        </w:rPr>
        <w:t>Gestures</w:t>
      </w:r>
    </w:p>
    <w:p w:rsidR="00EE39FD" w:rsidRPr="00905ADE" w:rsidRDefault="00EE39FD" w:rsidP="00D70A96">
      <w:pPr>
        <w:widowControl/>
        <w:numPr>
          <w:ilvl w:val="0"/>
          <w:numId w:val="10"/>
        </w:numPr>
        <w:ind w:right="360"/>
        <w:jc w:val="both"/>
        <w:rPr>
          <w:rFonts w:ascii="Calibri" w:hAnsi="Calibri"/>
          <w:sz w:val="22"/>
          <w:szCs w:val="22"/>
        </w:rPr>
      </w:pPr>
      <w:r w:rsidRPr="00905ADE">
        <w:rPr>
          <w:rFonts w:ascii="Calibri" w:hAnsi="Calibri"/>
          <w:sz w:val="22"/>
          <w:szCs w:val="22"/>
        </w:rPr>
        <w:t>Transitional movement</w:t>
      </w:r>
    </w:p>
    <w:p w:rsidR="00EE39FD" w:rsidRPr="00905ADE" w:rsidRDefault="00EE39FD" w:rsidP="00D70A96">
      <w:pPr>
        <w:widowControl/>
        <w:numPr>
          <w:ilvl w:val="0"/>
          <w:numId w:val="10"/>
        </w:numPr>
        <w:ind w:right="360"/>
        <w:jc w:val="both"/>
        <w:rPr>
          <w:rFonts w:ascii="Calibri" w:hAnsi="Calibri"/>
          <w:sz w:val="22"/>
          <w:szCs w:val="22"/>
        </w:rPr>
      </w:pPr>
      <w:r w:rsidRPr="00905ADE">
        <w:rPr>
          <w:rFonts w:ascii="Calibri" w:hAnsi="Calibri"/>
          <w:sz w:val="22"/>
          <w:szCs w:val="22"/>
        </w:rPr>
        <w:t>Quality of visual aid</w:t>
      </w:r>
    </w:p>
    <w:p w:rsidR="006F35D2" w:rsidRPr="00905ADE" w:rsidRDefault="006F35D2" w:rsidP="006F35D2">
      <w:pPr>
        <w:widowControl/>
        <w:ind w:left="1080" w:right="360"/>
        <w:jc w:val="both"/>
        <w:rPr>
          <w:rFonts w:ascii="Calibri" w:hAnsi="Calibri"/>
          <w:sz w:val="22"/>
          <w:szCs w:val="22"/>
        </w:rPr>
      </w:pPr>
    </w:p>
    <w:p w:rsidR="0063791B" w:rsidRDefault="0063791B" w:rsidP="00D70A96">
      <w:pPr>
        <w:widowControl/>
        <w:ind w:left="720" w:right="360"/>
        <w:rPr>
          <w:rFonts w:ascii="Calibri" w:hAnsi="Calibri"/>
          <w:b/>
          <w:sz w:val="22"/>
          <w:szCs w:val="22"/>
          <w:u w:val="single"/>
        </w:rPr>
      </w:pPr>
    </w:p>
    <w:p w:rsidR="00553566" w:rsidRPr="00905ADE" w:rsidRDefault="00D70A96" w:rsidP="00D70A96">
      <w:pPr>
        <w:widowControl/>
        <w:ind w:left="720" w:right="360"/>
        <w:rPr>
          <w:rFonts w:ascii="Calibri" w:hAnsi="Calibri"/>
          <w:b/>
          <w:sz w:val="22"/>
          <w:szCs w:val="22"/>
        </w:rPr>
      </w:pPr>
      <w:r w:rsidRPr="00905ADE">
        <w:rPr>
          <w:rFonts w:ascii="Calibri" w:hAnsi="Calibri"/>
          <w:b/>
          <w:sz w:val="22"/>
          <w:szCs w:val="22"/>
          <w:u w:val="single"/>
        </w:rPr>
        <w:lastRenderedPageBreak/>
        <w:t>Written Work</w:t>
      </w:r>
      <w:r w:rsidRPr="00905ADE">
        <w:rPr>
          <w:rFonts w:ascii="Calibri" w:hAnsi="Calibri"/>
          <w:b/>
          <w:sz w:val="22"/>
          <w:szCs w:val="22"/>
        </w:rPr>
        <w:t>:</w:t>
      </w:r>
    </w:p>
    <w:p w:rsidR="00D70A96" w:rsidRPr="00905ADE" w:rsidRDefault="00D70A96" w:rsidP="00D70A96">
      <w:pPr>
        <w:widowControl/>
        <w:numPr>
          <w:ilvl w:val="0"/>
          <w:numId w:val="12"/>
        </w:numPr>
        <w:ind w:right="360"/>
        <w:jc w:val="both"/>
        <w:rPr>
          <w:rFonts w:ascii="Calibri" w:hAnsi="Calibri"/>
          <w:sz w:val="22"/>
          <w:szCs w:val="22"/>
        </w:rPr>
      </w:pPr>
      <w:r w:rsidRPr="00905ADE">
        <w:rPr>
          <w:rFonts w:ascii="Calibri" w:hAnsi="Calibri"/>
          <w:sz w:val="22"/>
          <w:szCs w:val="22"/>
        </w:rPr>
        <w:t>Two copies of your speaking outline (See Miller II for examples)</w:t>
      </w:r>
    </w:p>
    <w:p w:rsidR="00D70A96" w:rsidRPr="00905ADE" w:rsidRDefault="00D70A96" w:rsidP="00D70A96">
      <w:pPr>
        <w:widowControl/>
        <w:numPr>
          <w:ilvl w:val="0"/>
          <w:numId w:val="12"/>
        </w:numPr>
        <w:ind w:right="360"/>
        <w:jc w:val="both"/>
        <w:rPr>
          <w:rFonts w:ascii="Calibri" w:hAnsi="Calibri"/>
          <w:sz w:val="22"/>
          <w:szCs w:val="22"/>
        </w:rPr>
      </w:pPr>
      <w:r w:rsidRPr="00905ADE">
        <w:rPr>
          <w:rFonts w:ascii="Calibri" w:hAnsi="Calibri"/>
          <w:sz w:val="22"/>
          <w:szCs w:val="22"/>
        </w:rPr>
        <w:t>An MLA Works Cited List</w:t>
      </w:r>
    </w:p>
    <w:p w:rsidR="00D70A96" w:rsidRPr="00905ADE" w:rsidRDefault="00D70A96" w:rsidP="00D70A96">
      <w:pPr>
        <w:widowControl/>
        <w:numPr>
          <w:ilvl w:val="0"/>
          <w:numId w:val="12"/>
        </w:numPr>
        <w:ind w:right="360"/>
        <w:jc w:val="both"/>
        <w:rPr>
          <w:rFonts w:ascii="Calibri" w:hAnsi="Calibri"/>
          <w:sz w:val="22"/>
          <w:szCs w:val="22"/>
        </w:rPr>
      </w:pPr>
      <w:r w:rsidRPr="00905ADE">
        <w:rPr>
          <w:rFonts w:ascii="Calibri" w:hAnsi="Calibri"/>
          <w:sz w:val="22"/>
          <w:szCs w:val="22"/>
        </w:rPr>
        <w:t>Self Critique (to be completed after watching the video of your speech)</w:t>
      </w:r>
    </w:p>
    <w:p w:rsidR="00D70A96" w:rsidRDefault="00D70A96" w:rsidP="004334E7">
      <w:pPr>
        <w:widowControl/>
        <w:ind w:right="360"/>
        <w:jc w:val="both"/>
        <w:rPr>
          <w:rFonts w:ascii="Calibri" w:hAnsi="Calibri"/>
          <w:sz w:val="22"/>
          <w:szCs w:val="22"/>
        </w:rPr>
      </w:pPr>
    </w:p>
    <w:p w:rsidR="004334E7" w:rsidRPr="00905ADE" w:rsidRDefault="004334E7" w:rsidP="004334E7">
      <w:pPr>
        <w:widowControl/>
        <w:ind w:right="360"/>
        <w:jc w:val="both"/>
        <w:rPr>
          <w:rFonts w:ascii="Calibri" w:hAnsi="Calibri"/>
          <w:sz w:val="22"/>
          <w:szCs w:val="22"/>
        </w:rPr>
      </w:pPr>
    </w:p>
    <w:p w:rsidR="00553566" w:rsidRPr="004334E7" w:rsidRDefault="00D70A96" w:rsidP="004334E7">
      <w:pPr>
        <w:pStyle w:val="Subtitle"/>
        <w:rPr>
          <w:rFonts w:ascii="Calibri" w:hAnsi="Calibri" w:cs="Arial"/>
          <w:b/>
          <w:sz w:val="22"/>
          <w:szCs w:val="22"/>
        </w:rPr>
      </w:pPr>
      <w:r w:rsidRPr="00905ADE">
        <w:rPr>
          <w:rFonts w:ascii="Calibri" w:hAnsi="Calibri" w:cs="Arial"/>
          <w:b/>
          <w:sz w:val="22"/>
          <w:szCs w:val="22"/>
        </w:rPr>
        <w:t xml:space="preserve">This assignment is worth </w:t>
      </w:r>
      <w:r w:rsidR="006F35D2" w:rsidRPr="00905ADE">
        <w:rPr>
          <w:rFonts w:ascii="Calibri" w:hAnsi="Calibri" w:cs="Arial"/>
          <w:b/>
          <w:sz w:val="22"/>
          <w:szCs w:val="22"/>
        </w:rPr>
        <w:t>0</w:t>
      </w:r>
      <w:r w:rsidRPr="00905ADE">
        <w:rPr>
          <w:rFonts w:ascii="Calibri" w:hAnsi="Calibri" w:cs="Arial"/>
          <w:b/>
          <w:sz w:val="22"/>
          <w:szCs w:val="22"/>
        </w:rPr>
        <w:t>-100 points toward your final grade.</w:t>
      </w:r>
    </w:p>
    <w:sectPr w:rsidR="00553566" w:rsidRPr="004334E7" w:rsidSect="00B510B8">
      <w:pgSz w:w="12240" w:h="15840"/>
      <w:pgMar w:top="720" w:right="1152" w:bottom="1152"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E7AD7"/>
    <w:multiLevelType w:val="hybridMultilevel"/>
    <w:tmpl w:val="D286DF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4E82A61"/>
    <w:multiLevelType w:val="hybridMultilevel"/>
    <w:tmpl w:val="ECDAE4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82F7C34"/>
    <w:multiLevelType w:val="hybridMultilevel"/>
    <w:tmpl w:val="F462FD16"/>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F5A0344"/>
    <w:multiLevelType w:val="hybridMultilevel"/>
    <w:tmpl w:val="31D2CF9E"/>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2E7A304C"/>
    <w:multiLevelType w:val="hybridMultilevel"/>
    <w:tmpl w:val="45A89C58"/>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
    <w:nsid w:val="3A8C3D7B"/>
    <w:multiLevelType w:val="hybridMultilevel"/>
    <w:tmpl w:val="09C65C2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3CEF4AAE"/>
    <w:multiLevelType w:val="hybridMultilevel"/>
    <w:tmpl w:val="86BA36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439A2963"/>
    <w:multiLevelType w:val="singleLevel"/>
    <w:tmpl w:val="04090001"/>
    <w:lvl w:ilvl="0">
      <w:start w:val="1"/>
      <w:numFmt w:val="bullet"/>
      <w:lvlText w:val=""/>
      <w:lvlJc w:val="left"/>
      <w:pPr>
        <w:ind w:left="720" w:hanging="360"/>
      </w:pPr>
      <w:rPr>
        <w:rFonts w:ascii="Symbol" w:hAnsi="Symbol" w:hint="default"/>
      </w:rPr>
    </w:lvl>
  </w:abstractNum>
  <w:abstractNum w:abstractNumId="8">
    <w:nsid w:val="517F2FD4"/>
    <w:multiLevelType w:val="hybridMultilevel"/>
    <w:tmpl w:val="3FEEFC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51817960"/>
    <w:multiLevelType w:val="hybridMultilevel"/>
    <w:tmpl w:val="765891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55FA2352"/>
    <w:multiLevelType w:val="hybridMultilevel"/>
    <w:tmpl w:val="828817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F495020"/>
    <w:multiLevelType w:val="hybridMultilevel"/>
    <w:tmpl w:val="57C23E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2"/>
  </w:num>
  <w:num w:numId="3">
    <w:abstractNumId w:val="4"/>
  </w:num>
  <w:num w:numId="4">
    <w:abstractNumId w:val="5"/>
  </w:num>
  <w:num w:numId="5">
    <w:abstractNumId w:val="7"/>
  </w:num>
  <w:num w:numId="6">
    <w:abstractNumId w:val="10"/>
  </w:num>
  <w:num w:numId="7">
    <w:abstractNumId w:val="0"/>
  </w:num>
  <w:num w:numId="8">
    <w:abstractNumId w:val="8"/>
  </w:num>
  <w:num w:numId="9">
    <w:abstractNumId w:val="1"/>
  </w:num>
  <w:num w:numId="10">
    <w:abstractNumId w:val="9"/>
  </w:num>
  <w:num w:numId="11">
    <w:abstractNumId w:val="11"/>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compat/>
  <w:rsids>
    <w:rsidRoot w:val="00553566"/>
    <w:rsid w:val="000175B5"/>
    <w:rsid w:val="001C2CA2"/>
    <w:rsid w:val="00252008"/>
    <w:rsid w:val="00293C24"/>
    <w:rsid w:val="002F0FA0"/>
    <w:rsid w:val="00337FC8"/>
    <w:rsid w:val="003451D4"/>
    <w:rsid w:val="003A6D29"/>
    <w:rsid w:val="003F76C7"/>
    <w:rsid w:val="004334E7"/>
    <w:rsid w:val="004D16CC"/>
    <w:rsid w:val="00553566"/>
    <w:rsid w:val="00592476"/>
    <w:rsid w:val="00593F85"/>
    <w:rsid w:val="005B3716"/>
    <w:rsid w:val="0063791B"/>
    <w:rsid w:val="00673BEE"/>
    <w:rsid w:val="006970BE"/>
    <w:rsid w:val="006A77E8"/>
    <w:rsid w:val="006F1209"/>
    <w:rsid w:val="006F35D2"/>
    <w:rsid w:val="00764948"/>
    <w:rsid w:val="007E49C7"/>
    <w:rsid w:val="00811908"/>
    <w:rsid w:val="00823DC6"/>
    <w:rsid w:val="0089018B"/>
    <w:rsid w:val="00905ADE"/>
    <w:rsid w:val="0095227F"/>
    <w:rsid w:val="0098092A"/>
    <w:rsid w:val="00AB5A2A"/>
    <w:rsid w:val="00AC7172"/>
    <w:rsid w:val="00B510B8"/>
    <w:rsid w:val="00BB37A2"/>
    <w:rsid w:val="00BC094F"/>
    <w:rsid w:val="00C52A23"/>
    <w:rsid w:val="00CC412F"/>
    <w:rsid w:val="00D2651B"/>
    <w:rsid w:val="00D70A96"/>
    <w:rsid w:val="00D86418"/>
    <w:rsid w:val="00E27496"/>
    <w:rsid w:val="00E6537A"/>
    <w:rsid w:val="00EE39FD"/>
    <w:rsid w:val="00F305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3566"/>
    <w:pPr>
      <w:widowControl w:val="0"/>
      <w:autoSpaceDE w:val="0"/>
      <w:autoSpaceDN w:val="0"/>
      <w:adjustRightInd w:val="0"/>
    </w:pPr>
    <w:rPr>
      <w:rFonts w:ascii="Arial" w:hAnsi="Arial" w:cs="Arial"/>
    </w:rPr>
  </w:style>
  <w:style w:type="paragraph" w:styleId="Heading1">
    <w:name w:val="heading 1"/>
    <w:basedOn w:val="Normal"/>
    <w:next w:val="Normal"/>
    <w:link w:val="Heading1Char"/>
    <w:uiPriority w:val="9"/>
    <w:qFormat/>
    <w:rsid w:val="00D70A96"/>
    <w:pPr>
      <w:keepNext/>
      <w:spacing w:before="240" w:after="60"/>
      <w:outlineLvl w:val="0"/>
    </w:pPr>
    <w:rPr>
      <w:rFonts w:ascii="Cambria" w:hAnsi="Cambria"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0A96"/>
    <w:rPr>
      <w:rFonts w:ascii="Cambria" w:eastAsia="Times New Roman" w:hAnsi="Cambria" w:cs="Times New Roman"/>
      <w:b/>
      <w:bCs/>
      <w:kern w:val="32"/>
      <w:sz w:val="32"/>
      <w:szCs w:val="32"/>
    </w:rPr>
  </w:style>
  <w:style w:type="paragraph" w:styleId="NoSpacing">
    <w:name w:val="No Spacing"/>
    <w:uiPriority w:val="1"/>
    <w:qFormat/>
    <w:rsid w:val="006F35D2"/>
    <w:pPr>
      <w:widowControl w:val="0"/>
      <w:autoSpaceDE w:val="0"/>
      <w:autoSpaceDN w:val="0"/>
      <w:adjustRightInd w:val="0"/>
    </w:pPr>
    <w:rPr>
      <w:rFonts w:ascii="Arial" w:hAnsi="Arial" w:cs="Arial"/>
    </w:rPr>
  </w:style>
  <w:style w:type="paragraph" w:styleId="Subtitle">
    <w:name w:val="Subtitle"/>
    <w:basedOn w:val="Normal"/>
    <w:next w:val="Normal"/>
    <w:link w:val="SubtitleChar"/>
    <w:uiPriority w:val="11"/>
    <w:qFormat/>
    <w:rsid w:val="006F35D2"/>
    <w:pPr>
      <w:spacing w:after="60"/>
      <w:jc w:val="center"/>
      <w:outlineLvl w:val="1"/>
    </w:pPr>
    <w:rPr>
      <w:rFonts w:ascii="Cambria" w:hAnsi="Cambria" w:cs="Times New Roman"/>
      <w:sz w:val="24"/>
      <w:szCs w:val="24"/>
    </w:rPr>
  </w:style>
  <w:style w:type="character" w:customStyle="1" w:styleId="SubtitleChar">
    <w:name w:val="Subtitle Char"/>
    <w:basedOn w:val="DefaultParagraphFont"/>
    <w:link w:val="Subtitle"/>
    <w:uiPriority w:val="11"/>
    <w:rsid w:val="006F35D2"/>
    <w:rPr>
      <w:rFonts w:ascii="Cambria" w:eastAsia="Times New Roman" w:hAnsi="Cambria" w:cs="Times New Roman"/>
      <w:sz w:val="24"/>
      <w:szCs w:val="24"/>
    </w:rPr>
  </w:style>
  <w:style w:type="paragraph" w:styleId="BalloonText">
    <w:name w:val="Balloon Text"/>
    <w:basedOn w:val="Normal"/>
    <w:link w:val="BalloonTextChar"/>
    <w:uiPriority w:val="99"/>
    <w:semiHidden/>
    <w:unhideWhenUsed/>
    <w:rsid w:val="00673BEE"/>
    <w:rPr>
      <w:rFonts w:ascii="Tahoma" w:hAnsi="Tahoma" w:cs="Tahoma"/>
      <w:sz w:val="16"/>
      <w:szCs w:val="16"/>
    </w:rPr>
  </w:style>
  <w:style w:type="character" w:customStyle="1" w:styleId="BalloonTextChar">
    <w:name w:val="Balloon Text Char"/>
    <w:basedOn w:val="DefaultParagraphFont"/>
    <w:link w:val="BalloonText"/>
    <w:uiPriority w:val="99"/>
    <w:semiHidden/>
    <w:rsid w:val="00673BE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367</Words>
  <Characters>2094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SPEECH 2: 5-7 MINUTE INFORMATIVE SPEECH</vt:lpstr>
    </vt:vector>
  </TitlesOfParts>
  <Company> </Company>
  <LinksUpToDate>false</LinksUpToDate>
  <CharactersWithSpaces>2457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SPEECH 2: 5-7 MINUTE INFORMATIVE SPEECH</dc:title>
  <dc:subject/>
  <dc:creator>bccuser</dc:creator>
  <cp:keywords/>
  <dc:description/>
  <cp:lastModifiedBy>BCC</cp:lastModifiedBy>
  <cp:revision>3</cp:revision>
  <cp:lastPrinted>2012-09-25T11:55:00Z</cp:lastPrinted>
  <dcterms:created xsi:type="dcterms:W3CDTF">2012-12-20T16:46:00Z</dcterms:created>
  <dcterms:modified xsi:type="dcterms:W3CDTF">2012-12-20T16:55:00Z</dcterms:modified>
</cp:coreProperties>
</file>